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C1E7" w14:textId="77777777" w:rsidR="007473A3" w:rsidRDefault="00165990">
      <w:pPr>
        <w:rPr>
          <w:rFonts w:ascii="Batang" w:eastAsia="Batang" w:hAnsi="Batang"/>
          <w:b/>
          <w:lang w:val="en-US"/>
        </w:rPr>
      </w:pPr>
      <w:r w:rsidRPr="00165990">
        <w:rPr>
          <w:rFonts w:ascii="Batang" w:eastAsia="Batang" w:hAnsi="Batang"/>
          <w:b/>
          <w:lang w:val="en-US"/>
        </w:rPr>
        <w:t>NTD series: fueling partnership</w:t>
      </w:r>
      <w:r>
        <w:rPr>
          <w:rFonts w:ascii="Batang" w:eastAsia="Batang" w:hAnsi="Batang"/>
          <w:b/>
          <w:lang w:val="en-US"/>
        </w:rPr>
        <w:t>s and promoting awareness on NTDs through multi sectoral communication.</w:t>
      </w:r>
    </w:p>
    <w:p w14:paraId="3A2A9B47" w14:textId="77777777" w:rsidR="00165990" w:rsidRDefault="00165990">
      <w:pPr>
        <w:rPr>
          <w:rFonts w:ascii="Batang" w:eastAsia="Batang" w:hAnsi="Batang"/>
          <w:b/>
          <w:lang w:val="en-US"/>
        </w:rPr>
      </w:pPr>
    </w:p>
    <w:p w14:paraId="0F93BD0D" w14:textId="77777777" w:rsidR="00165990" w:rsidRPr="00B53D59" w:rsidRDefault="00165990">
      <w:pPr>
        <w:rPr>
          <w:rFonts w:ascii="Batang" w:eastAsia="Batang" w:hAnsi="Batang"/>
          <w:b/>
          <w:lang w:val="en-US"/>
        </w:rPr>
      </w:pPr>
      <w:r w:rsidRPr="00B53D59">
        <w:rPr>
          <w:rFonts w:ascii="Batang" w:eastAsia="Batang" w:hAnsi="Batang"/>
          <w:b/>
          <w:lang w:val="en-US"/>
        </w:rPr>
        <w:t>Background:</w:t>
      </w:r>
    </w:p>
    <w:p w14:paraId="185E1C89" w14:textId="77777777" w:rsidR="0074341A" w:rsidRPr="00B53D59" w:rsidRDefault="0074341A" w:rsidP="00165990">
      <w:pPr>
        <w:jc w:val="both"/>
        <w:rPr>
          <w:rFonts w:ascii="Batang" w:eastAsia="Batang" w:hAnsi="Batang"/>
          <w:lang w:val="en-US"/>
        </w:rPr>
      </w:pPr>
    </w:p>
    <w:p w14:paraId="6C9BC8CF" w14:textId="7B15BC99" w:rsidR="002B7583" w:rsidRDefault="0074341A" w:rsidP="00165990">
      <w:pPr>
        <w:jc w:val="both"/>
        <w:rPr>
          <w:rFonts w:ascii="Batang" w:eastAsia="Batang" w:hAnsi="Batang"/>
          <w:lang w:val="en-US"/>
        </w:rPr>
      </w:pPr>
      <w:r w:rsidRPr="0074341A">
        <w:rPr>
          <w:rFonts w:ascii="Batang" w:eastAsia="Batang" w:hAnsi="Batang"/>
          <w:lang w:val="en-US"/>
        </w:rPr>
        <w:t xml:space="preserve">Following the round table </w:t>
      </w:r>
      <w:proofErr w:type="spellStart"/>
      <w:r w:rsidRPr="0074341A">
        <w:rPr>
          <w:rFonts w:ascii="Batang" w:eastAsia="Batang" w:hAnsi="Batang"/>
          <w:lang w:val="en-US"/>
        </w:rPr>
        <w:t>organised</w:t>
      </w:r>
      <w:proofErr w:type="spellEnd"/>
      <w:r w:rsidRPr="0074341A">
        <w:rPr>
          <w:rFonts w:ascii="Batang" w:eastAsia="Batang" w:hAnsi="Batang"/>
          <w:lang w:val="en-US"/>
        </w:rPr>
        <w:t xml:space="preserve"> by CVM and sponsored by BNITM, </w:t>
      </w:r>
      <w:proofErr w:type="spellStart"/>
      <w:r w:rsidRPr="0074341A">
        <w:rPr>
          <w:rFonts w:ascii="Batang" w:eastAsia="Batang" w:hAnsi="Batang"/>
          <w:lang w:val="en-US"/>
        </w:rPr>
        <w:t>SoIPa</w:t>
      </w:r>
      <w:proofErr w:type="spellEnd"/>
      <w:r w:rsidRPr="0074341A">
        <w:rPr>
          <w:rFonts w:ascii="Batang" w:eastAsia="Batang" w:hAnsi="Batang"/>
          <w:lang w:val="en-US"/>
        </w:rPr>
        <w:t xml:space="preserve">, UNESCO Chair, MSF, </w:t>
      </w:r>
      <w:proofErr w:type="spellStart"/>
      <w:r w:rsidRPr="00292157">
        <w:rPr>
          <w:rFonts w:ascii="Batang" w:eastAsia="Batang" w:hAnsi="Batang"/>
          <w:i/>
          <w:lang w:val="en-US"/>
        </w:rPr>
        <w:t>Diritti</w:t>
      </w:r>
      <w:proofErr w:type="spellEnd"/>
      <w:r w:rsidRPr="00292157">
        <w:rPr>
          <w:rFonts w:ascii="Batang" w:eastAsia="Batang" w:hAnsi="Batang"/>
          <w:i/>
          <w:lang w:val="en-US"/>
        </w:rPr>
        <w:t xml:space="preserve"> al </w:t>
      </w:r>
      <w:proofErr w:type="spellStart"/>
      <w:r w:rsidRPr="00292157">
        <w:rPr>
          <w:rFonts w:ascii="Batang" w:eastAsia="Batang" w:hAnsi="Batang"/>
          <w:i/>
          <w:lang w:val="en-US"/>
        </w:rPr>
        <w:t>cuore</w:t>
      </w:r>
      <w:proofErr w:type="spellEnd"/>
      <w:r w:rsidRPr="0074341A">
        <w:rPr>
          <w:rFonts w:ascii="Batang" w:eastAsia="Batang" w:hAnsi="Batang"/>
          <w:lang w:val="en-US"/>
        </w:rPr>
        <w:t xml:space="preserve"> </w:t>
      </w:r>
      <w:r w:rsidR="002873A5">
        <w:rPr>
          <w:rFonts w:ascii="Batang" w:eastAsia="Batang" w:hAnsi="Batang"/>
          <w:lang w:val="en-US"/>
        </w:rPr>
        <w:t>and</w:t>
      </w:r>
      <w:r w:rsidRPr="0074341A">
        <w:rPr>
          <w:rFonts w:ascii="Batang" w:eastAsia="Batang" w:hAnsi="Batang"/>
          <w:lang w:val="en-US"/>
        </w:rPr>
        <w:t xml:space="preserve"> </w:t>
      </w:r>
      <w:proofErr w:type="spellStart"/>
      <w:r w:rsidRPr="00292157">
        <w:rPr>
          <w:rFonts w:ascii="Batang" w:eastAsia="Batang" w:hAnsi="Batang"/>
          <w:i/>
          <w:lang w:val="en-US"/>
        </w:rPr>
        <w:t>Energia</w:t>
      </w:r>
      <w:proofErr w:type="spellEnd"/>
      <w:r w:rsidRPr="00292157">
        <w:rPr>
          <w:rFonts w:ascii="Batang" w:eastAsia="Batang" w:hAnsi="Batang"/>
          <w:i/>
          <w:lang w:val="en-US"/>
        </w:rPr>
        <w:t xml:space="preserve"> per </w:t>
      </w:r>
      <w:proofErr w:type="spellStart"/>
      <w:r w:rsidRPr="00292157">
        <w:rPr>
          <w:rFonts w:ascii="Batang" w:eastAsia="Batang" w:hAnsi="Batang"/>
          <w:i/>
          <w:lang w:val="en-US"/>
        </w:rPr>
        <w:t>i</w:t>
      </w:r>
      <w:proofErr w:type="spellEnd"/>
      <w:r w:rsidRPr="00292157">
        <w:rPr>
          <w:rFonts w:ascii="Batang" w:eastAsia="Batang" w:hAnsi="Batang"/>
          <w:i/>
          <w:lang w:val="en-US"/>
        </w:rPr>
        <w:t xml:space="preserve"> </w:t>
      </w:r>
      <w:proofErr w:type="spellStart"/>
      <w:r w:rsidRPr="00292157">
        <w:rPr>
          <w:rFonts w:ascii="Batang" w:eastAsia="Batang" w:hAnsi="Batang"/>
          <w:i/>
          <w:lang w:val="en-US"/>
        </w:rPr>
        <w:t>diritti</w:t>
      </w:r>
      <w:proofErr w:type="spellEnd"/>
      <w:r w:rsidRPr="00292157">
        <w:rPr>
          <w:rFonts w:ascii="Batang" w:eastAsia="Batang" w:hAnsi="Batang"/>
          <w:i/>
          <w:lang w:val="en-US"/>
        </w:rPr>
        <w:t xml:space="preserve"> </w:t>
      </w:r>
      <w:proofErr w:type="spellStart"/>
      <w:r w:rsidRPr="00292157">
        <w:rPr>
          <w:rFonts w:ascii="Batang" w:eastAsia="Batang" w:hAnsi="Batang"/>
          <w:i/>
          <w:lang w:val="en-US"/>
        </w:rPr>
        <w:t>umani</w:t>
      </w:r>
      <w:proofErr w:type="spellEnd"/>
      <w:r w:rsidRPr="0074341A">
        <w:rPr>
          <w:rFonts w:ascii="Batang" w:eastAsia="Batang" w:hAnsi="Batang"/>
          <w:lang w:val="en-US"/>
        </w:rPr>
        <w:t xml:space="preserve">, on the occasion of the World Day for NTDs, the core group of the event </w:t>
      </w:r>
      <w:r w:rsidR="00E442E9">
        <w:rPr>
          <w:rFonts w:ascii="Batang" w:eastAsia="Batang" w:hAnsi="Batang"/>
          <w:lang w:val="en-US"/>
        </w:rPr>
        <w:t>decided</w:t>
      </w:r>
      <w:r w:rsidRPr="0074341A">
        <w:rPr>
          <w:rFonts w:ascii="Batang" w:eastAsia="Batang" w:hAnsi="Batang"/>
          <w:lang w:val="en-US"/>
        </w:rPr>
        <w:t xml:space="preserve"> </w:t>
      </w:r>
      <w:r w:rsidR="00E442E9">
        <w:rPr>
          <w:rFonts w:ascii="Batang" w:eastAsia="Batang" w:hAnsi="Batang"/>
          <w:lang w:val="en-US"/>
        </w:rPr>
        <w:t>to establish</w:t>
      </w:r>
      <w:r w:rsidRPr="0074341A">
        <w:rPr>
          <w:rFonts w:ascii="Batang" w:eastAsia="Batang" w:hAnsi="Batang"/>
          <w:lang w:val="en-US"/>
        </w:rPr>
        <w:t xml:space="preserve"> an "NTD series" to encourage partnerships and promote awareness of NTDs through multi-sectoral communication. </w:t>
      </w:r>
      <w:r w:rsidR="00E442E9">
        <w:rPr>
          <w:rFonts w:ascii="Batang" w:eastAsia="Batang" w:hAnsi="Batang"/>
          <w:lang w:val="en-US"/>
        </w:rPr>
        <w:t xml:space="preserve">The main target sectors are the academia and the non-governmental organizations working on different aspects of global health. </w:t>
      </w:r>
      <w:r w:rsidR="00292157">
        <w:rPr>
          <w:rFonts w:ascii="Batang" w:eastAsia="Batang" w:hAnsi="Batang"/>
          <w:lang w:val="en-US"/>
        </w:rPr>
        <w:t>The group has the urgent priority to address the humanitarian aspects of NTDs</w:t>
      </w:r>
      <w:r w:rsidR="00E442E9">
        <w:rPr>
          <w:rFonts w:ascii="Batang" w:eastAsia="Batang" w:hAnsi="Batang"/>
          <w:lang w:val="en-US"/>
        </w:rPr>
        <w:t>,</w:t>
      </w:r>
      <w:r w:rsidR="00292157">
        <w:rPr>
          <w:rFonts w:ascii="Batang" w:eastAsia="Batang" w:hAnsi="Batang"/>
          <w:lang w:val="en-US"/>
        </w:rPr>
        <w:t xml:space="preserve"> showing and discovering together how research can positively impact on humanitarian disasters.  </w:t>
      </w:r>
    </w:p>
    <w:p w14:paraId="20DC8AB3" w14:textId="77777777" w:rsidR="0074341A" w:rsidRPr="0074341A" w:rsidRDefault="0074341A" w:rsidP="00165990">
      <w:pPr>
        <w:jc w:val="both"/>
        <w:rPr>
          <w:rFonts w:ascii="Batang" w:eastAsia="Batang" w:hAnsi="Batang"/>
          <w:lang w:val="en-US"/>
        </w:rPr>
      </w:pPr>
    </w:p>
    <w:p w14:paraId="2F73A097" w14:textId="47C1B4F1" w:rsidR="00023493" w:rsidRPr="00292157" w:rsidRDefault="00023493" w:rsidP="00165990">
      <w:pPr>
        <w:jc w:val="both"/>
        <w:rPr>
          <w:rFonts w:ascii="Batang" w:eastAsia="Batang" w:hAnsi="Batang"/>
          <w:b/>
          <w:lang w:val="en-US"/>
        </w:rPr>
      </w:pPr>
      <w:r w:rsidRPr="00292157">
        <w:rPr>
          <w:rFonts w:ascii="Batang" w:eastAsia="Batang" w:hAnsi="Batang"/>
          <w:b/>
          <w:lang w:val="en-US"/>
        </w:rPr>
        <w:t>Program:</w:t>
      </w:r>
    </w:p>
    <w:p w14:paraId="01E49035" w14:textId="77777777" w:rsidR="00023493" w:rsidRPr="00292157" w:rsidRDefault="00023493" w:rsidP="00165990">
      <w:pPr>
        <w:jc w:val="both"/>
        <w:rPr>
          <w:rFonts w:ascii="Batang" w:eastAsia="Batang" w:hAnsi="Batang"/>
          <w:lang w:val="en-US"/>
        </w:rPr>
      </w:pPr>
    </w:p>
    <w:p w14:paraId="387D0271" w14:textId="222AE11F" w:rsidR="00023493" w:rsidRPr="00292157" w:rsidRDefault="00023493" w:rsidP="00165990">
      <w:pPr>
        <w:jc w:val="both"/>
        <w:rPr>
          <w:rFonts w:ascii="Batang" w:eastAsia="Batang" w:hAnsi="Batang"/>
          <w:lang w:val="en-US"/>
        </w:rPr>
      </w:pPr>
      <w:r w:rsidRPr="00292157">
        <w:rPr>
          <w:rFonts w:ascii="Batang" w:eastAsia="Batang" w:hAnsi="Batang"/>
          <w:lang w:val="en-US"/>
        </w:rPr>
        <w:t xml:space="preserve">4 </w:t>
      </w:r>
      <w:proofErr w:type="gramStart"/>
      <w:r w:rsidR="003E5D1E" w:rsidRPr="00292157">
        <w:rPr>
          <w:rFonts w:ascii="Batang" w:eastAsia="Batang" w:hAnsi="Batang"/>
          <w:lang w:val="en-US"/>
        </w:rPr>
        <w:t>roundtable</w:t>
      </w:r>
      <w:proofErr w:type="gramEnd"/>
      <w:r w:rsidR="00110641" w:rsidRPr="00292157">
        <w:rPr>
          <w:rFonts w:ascii="Batang" w:eastAsia="Batang" w:hAnsi="Batang"/>
          <w:lang w:val="en-US"/>
        </w:rPr>
        <w:t xml:space="preserve"> + NTD day</w:t>
      </w:r>
    </w:p>
    <w:p w14:paraId="2ED383F1" w14:textId="77777777" w:rsidR="00023493" w:rsidRPr="00292157" w:rsidRDefault="00023493" w:rsidP="00165990">
      <w:pPr>
        <w:jc w:val="both"/>
        <w:rPr>
          <w:rFonts w:ascii="Batang" w:eastAsia="Batang" w:hAnsi="Batang"/>
          <w:lang w:val="en-US"/>
        </w:rPr>
      </w:pPr>
    </w:p>
    <w:p w14:paraId="03798BB2" w14:textId="3335F3C8" w:rsidR="00023493" w:rsidRPr="00292157" w:rsidRDefault="003E5D1E" w:rsidP="00165990">
      <w:pPr>
        <w:jc w:val="both"/>
        <w:rPr>
          <w:rFonts w:ascii="Batang" w:eastAsia="Batang" w:hAnsi="Batang"/>
          <w:b/>
          <w:lang w:val="en-US"/>
        </w:rPr>
      </w:pPr>
      <w:r w:rsidRPr="00292157">
        <w:rPr>
          <w:rFonts w:ascii="Batang" w:eastAsia="Batang" w:hAnsi="Batang"/>
          <w:b/>
          <w:lang w:val="en-US"/>
        </w:rPr>
        <w:t>Topics</w:t>
      </w:r>
    </w:p>
    <w:p w14:paraId="68F0E8A7" w14:textId="77777777" w:rsidR="00023493" w:rsidRPr="00292157" w:rsidRDefault="00023493" w:rsidP="00165990">
      <w:pPr>
        <w:jc w:val="both"/>
        <w:rPr>
          <w:rFonts w:ascii="Batang" w:eastAsia="Batang" w:hAnsi="Batang"/>
          <w:lang w:val="en-US"/>
        </w:rPr>
      </w:pPr>
    </w:p>
    <w:p w14:paraId="28408024" w14:textId="58E6E6BC" w:rsidR="003E3519" w:rsidRPr="00A4239C" w:rsidRDefault="00023493" w:rsidP="00A4239C">
      <w:pPr>
        <w:pStyle w:val="Listenabsatz"/>
        <w:numPr>
          <w:ilvl w:val="0"/>
          <w:numId w:val="2"/>
        </w:numPr>
        <w:jc w:val="both"/>
        <w:rPr>
          <w:rFonts w:ascii="Batang" w:eastAsia="Batang" w:hAnsi="Batang"/>
          <w:b/>
          <w:lang w:val="en-US"/>
        </w:rPr>
      </w:pPr>
      <w:r w:rsidRPr="00023493">
        <w:rPr>
          <w:rFonts w:ascii="Batang" w:eastAsia="Batang" w:hAnsi="Batang"/>
          <w:lang w:val="en-US"/>
        </w:rPr>
        <w:t>Chagas</w:t>
      </w:r>
      <w:r w:rsidR="00790C80">
        <w:rPr>
          <w:rFonts w:ascii="Batang" w:eastAsia="Batang" w:hAnsi="Batang"/>
          <w:lang w:val="en-US"/>
        </w:rPr>
        <w:t xml:space="preserve"> – </w:t>
      </w:r>
      <w:r w:rsidR="003E5D1E">
        <w:rPr>
          <w:rFonts w:ascii="Batang" w:eastAsia="Batang" w:hAnsi="Batang"/>
          <w:lang w:val="en-US"/>
        </w:rPr>
        <w:t>Coordinator</w:t>
      </w:r>
      <w:r w:rsidR="00A4239C">
        <w:rPr>
          <w:rFonts w:ascii="Batang" w:eastAsia="Batang" w:hAnsi="Batang"/>
          <w:lang w:val="en-US"/>
        </w:rPr>
        <w:t xml:space="preserve">: </w:t>
      </w:r>
      <w:r w:rsidR="00790C80" w:rsidRPr="00963A5E">
        <w:rPr>
          <w:rFonts w:ascii="Batang" w:eastAsia="Batang" w:hAnsi="Batang"/>
          <w:b/>
          <w:lang w:val="en-US"/>
        </w:rPr>
        <w:t>Valentina Marchese/</w:t>
      </w:r>
      <w:proofErr w:type="spellStart"/>
      <w:r w:rsidR="00790C80" w:rsidRPr="00963A5E">
        <w:rPr>
          <w:rFonts w:ascii="Batang" w:eastAsia="Batang" w:hAnsi="Batang"/>
          <w:b/>
          <w:lang w:val="en-US"/>
        </w:rPr>
        <w:t>Cattedra</w:t>
      </w:r>
      <w:proofErr w:type="spellEnd"/>
      <w:r w:rsidR="00790C80" w:rsidRPr="00963A5E">
        <w:rPr>
          <w:rFonts w:ascii="Batang" w:eastAsia="Batang" w:hAnsi="Batang"/>
          <w:b/>
          <w:lang w:val="en-US"/>
        </w:rPr>
        <w:t xml:space="preserve"> </w:t>
      </w:r>
      <w:proofErr w:type="spellStart"/>
      <w:r w:rsidR="00790C80" w:rsidRPr="00963A5E">
        <w:rPr>
          <w:rFonts w:ascii="Batang" w:eastAsia="Batang" w:hAnsi="Batang"/>
          <w:b/>
          <w:lang w:val="en-US"/>
        </w:rPr>
        <w:t>Unesco</w:t>
      </w:r>
      <w:proofErr w:type="spellEnd"/>
      <w:r w:rsidR="00790C80">
        <w:rPr>
          <w:rFonts w:ascii="Batang" w:eastAsia="Batang" w:hAnsi="Batang"/>
          <w:lang w:val="en-US"/>
        </w:rPr>
        <w:t xml:space="preserve"> </w:t>
      </w:r>
      <w:r w:rsidR="003E5D1E">
        <w:rPr>
          <w:rFonts w:ascii="Batang" w:eastAsia="Batang" w:hAnsi="Batang"/>
          <w:lang w:val="en-US"/>
        </w:rPr>
        <w:t>on the</w:t>
      </w:r>
      <w:r w:rsidRPr="00023493">
        <w:rPr>
          <w:rFonts w:ascii="Batang" w:eastAsia="Batang" w:hAnsi="Batang"/>
          <w:lang w:val="en-US"/>
        </w:rPr>
        <w:t xml:space="preserve"> world </w:t>
      </w:r>
      <w:r>
        <w:rPr>
          <w:rFonts w:ascii="Batang" w:eastAsia="Batang" w:hAnsi="Batang"/>
          <w:lang w:val="en-US"/>
        </w:rPr>
        <w:t xml:space="preserve">Chagas day </w:t>
      </w:r>
      <w:r w:rsidRPr="009A0C33">
        <w:rPr>
          <w:rFonts w:ascii="Batang" w:eastAsia="Batang" w:hAnsi="Batang"/>
          <w:b/>
          <w:lang w:val="en-US"/>
        </w:rPr>
        <w:t>14</w:t>
      </w:r>
      <w:r w:rsidR="003E5D1E" w:rsidRPr="003E5D1E">
        <w:rPr>
          <w:rFonts w:ascii="Batang" w:eastAsia="Batang" w:hAnsi="Batang"/>
          <w:b/>
          <w:vertAlign w:val="superscript"/>
          <w:lang w:val="en-US"/>
        </w:rPr>
        <w:t>th</w:t>
      </w:r>
      <w:r w:rsidR="003E5D1E">
        <w:rPr>
          <w:rFonts w:ascii="Batang" w:eastAsia="Batang" w:hAnsi="Batang"/>
          <w:b/>
          <w:lang w:val="en-US"/>
        </w:rPr>
        <w:t xml:space="preserve"> of April</w:t>
      </w:r>
    </w:p>
    <w:p w14:paraId="0CEC3FF2" w14:textId="17F6BDD3" w:rsidR="00463247" w:rsidRPr="00CF19F8" w:rsidRDefault="003E5D1E" w:rsidP="00963A5E">
      <w:pPr>
        <w:pStyle w:val="Listenabsatz"/>
        <w:numPr>
          <w:ilvl w:val="0"/>
          <w:numId w:val="2"/>
        </w:numPr>
        <w:jc w:val="both"/>
        <w:rPr>
          <w:rFonts w:ascii="Batang" w:eastAsia="Batang" w:hAnsi="Batang"/>
          <w:lang w:val="en-US"/>
        </w:rPr>
      </w:pPr>
      <w:r w:rsidRPr="003E5D1E">
        <w:rPr>
          <w:rFonts w:ascii="Batang" w:eastAsia="Batang" w:hAnsi="Batang"/>
          <w:lang w:val="en-US"/>
        </w:rPr>
        <w:t>Clinical and operational research on NTDs in endemic areas - Coordinator</w:t>
      </w:r>
      <w:r w:rsidR="00A4239C" w:rsidRPr="003E5D1E">
        <w:rPr>
          <w:rFonts w:ascii="Batang" w:eastAsia="Batang" w:hAnsi="Batang"/>
          <w:b/>
          <w:lang w:val="en-US"/>
        </w:rPr>
        <w:t xml:space="preserve">: Valentina </w:t>
      </w:r>
      <w:proofErr w:type="spellStart"/>
      <w:r w:rsidR="00A4239C" w:rsidRPr="003E5D1E">
        <w:rPr>
          <w:rFonts w:ascii="Batang" w:eastAsia="Batang" w:hAnsi="Batang"/>
          <w:b/>
          <w:lang w:val="en-US"/>
        </w:rPr>
        <w:t>Mangano</w:t>
      </w:r>
      <w:proofErr w:type="spellEnd"/>
      <w:r w:rsidR="00A4239C" w:rsidRPr="003E5D1E">
        <w:rPr>
          <w:rFonts w:ascii="Batang" w:eastAsia="Batang" w:hAnsi="Batang"/>
          <w:b/>
          <w:lang w:val="en-US"/>
        </w:rPr>
        <w:t>/</w:t>
      </w:r>
      <w:proofErr w:type="spellStart"/>
      <w:proofErr w:type="gramStart"/>
      <w:r w:rsidR="00A4239C" w:rsidRPr="003E5D1E">
        <w:rPr>
          <w:rFonts w:ascii="Batang" w:eastAsia="Batang" w:hAnsi="Batang"/>
          <w:b/>
          <w:lang w:val="en-US"/>
        </w:rPr>
        <w:t>UniPi</w:t>
      </w:r>
      <w:proofErr w:type="spellEnd"/>
      <w:r w:rsidR="00A4239C" w:rsidRPr="003E5D1E">
        <w:rPr>
          <w:rFonts w:ascii="Batang" w:eastAsia="Batang" w:hAnsi="Batang"/>
          <w:b/>
          <w:lang w:val="en-US"/>
        </w:rPr>
        <w:t xml:space="preserve">  </w:t>
      </w:r>
      <w:r w:rsidR="009A0C33" w:rsidRPr="003E5D1E">
        <w:rPr>
          <w:rFonts w:ascii="Batang" w:eastAsia="Batang" w:hAnsi="Batang"/>
          <w:b/>
          <w:lang w:val="en-US"/>
        </w:rPr>
        <w:t>–</w:t>
      </w:r>
      <w:proofErr w:type="gramEnd"/>
      <w:r w:rsidR="009A0C33" w:rsidRPr="003E5D1E">
        <w:rPr>
          <w:rFonts w:ascii="Batang" w:eastAsia="Batang" w:hAnsi="Batang"/>
          <w:b/>
          <w:lang w:val="en-US"/>
        </w:rPr>
        <w:t xml:space="preserve"> </w:t>
      </w:r>
      <w:r>
        <w:rPr>
          <w:rFonts w:ascii="Batang" w:eastAsia="Batang" w:hAnsi="Batang"/>
          <w:lang w:val="en-US"/>
        </w:rPr>
        <w:t xml:space="preserve">on the </w:t>
      </w:r>
      <w:r w:rsidR="00963A5E" w:rsidRPr="003E5D1E">
        <w:rPr>
          <w:rFonts w:ascii="Batang" w:eastAsia="Batang" w:hAnsi="Batang"/>
          <w:lang w:val="en-US"/>
        </w:rPr>
        <w:t xml:space="preserve">international day of the tropics </w:t>
      </w:r>
      <w:r w:rsidR="00A3770D" w:rsidRPr="003E5D1E">
        <w:rPr>
          <w:rFonts w:ascii="Batang" w:eastAsia="Batang" w:hAnsi="Batang"/>
          <w:b/>
          <w:lang w:val="en-US"/>
        </w:rPr>
        <w:t>29</w:t>
      </w:r>
      <w:r w:rsidRPr="003E5D1E">
        <w:rPr>
          <w:rFonts w:ascii="Batang" w:eastAsia="Batang" w:hAnsi="Batang"/>
          <w:b/>
          <w:vertAlign w:val="superscript"/>
          <w:lang w:val="en-US"/>
        </w:rPr>
        <w:t>th</w:t>
      </w:r>
      <w:r>
        <w:rPr>
          <w:rFonts w:ascii="Batang" w:eastAsia="Batang" w:hAnsi="Batang"/>
          <w:b/>
          <w:lang w:val="en-US"/>
        </w:rPr>
        <w:t xml:space="preserve"> of</w:t>
      </w:r>
      <w:r w:rsidR="00B53D59">
        <w:rPr>
          <w:rFonts w:ascii="Batang" w:eastAsia="Batang" w:hAnsi="Batang"/>
          <w:b/>
          <w:lang w:val="en-US"/>
        </w:rPr>
        <w:t xml:space="preserve"> </w:t>
      </w:r>
      <w:r>
        <w:rPr>
          <w:rFonts w:ascii="Batang" w:eastAsia="Batang" w:hAnsi="Batang"/>
          <w:b/>
          <w:lang w:val="en-US"/>
        </w:rPr>
        <w:t>June</w:t>
      </w:r>
      <w:r w:rsidR="00A3770D" w:rsidRPr="003E5D1E">
        <w:rPr>
          <w:rFonts w:ascii="Batang" w:eastAsia="Batang" w:hAnsi="Batang"/>
          <w:b/>
          <w:lang w:val="en-US"/>
        </w:rPr>
        <w:t xml:space="preserve"> </w:t>
      </w:r>
    </w:p>
    <w:p w14:paraId="12740AAC" w14:textId="1A93A35B" w:rsidR="00CF19F8" w:rsidRPr="003E5D1E" w:rsidRDefault="00FA2A85" w:rsidP="00963A5E">
      <w:pPr>
        <w:pStyle w:val="Listenabsatz"/>
        <w:numPr>
          <w:ilvl w:val="0"/>
          <w:numId w:val="2"/>
        </w:numPr>
        <w:jc w:val="both"/>
        <w:rPr>
          <w:rFonts w:ascii="Batang" w:eastAsia="Batang" w:hAnsi="Batang"/>
          <w:lang w:val="en-US"/>
        </w:rPr>
      </w:pPr>
      <w:r>
        <w:rPr>
          <w:rFonts w:ascii="Batang" w:eastAsia="Batang" w:hAnsi="Batang"/>
          <w:lang w:val="en-US"/>
        </w:rPr>
        <w:t xml:space="preserve">The impact of COVID-19 pandemic on NTD control and elimination – Coordinator: </w:t>
      </w:r>
      <w:r w:rsidRPr="00FA2A85">
        <w:rPr>
          <w:rFonts w:ascii="Batang" w:eastAsia="Batang" w:hAnsi="Batang"/>
          <w:b/>
          <w:lang w:val="en-US"/>
        </w:rPr>
        <w:t>Francesco Castelli/UNESCO Chair</w:t>
      </w:r>
      <w:r>
        <w:rPr>
          <w:rFonts w:ascii="Batang" w:eastAsia="Batang" w:hAnsi="Batang"/>
          <w:lang w:val="en-US"/>
        </w:rPr>
        <w:t xml:space="preserve"> 20</w:t>
      </w:r>
      <w:r w:rsidRPr="00FA2A85">
        <w:rPr>
          <w:rFonts w:ascii="Batang" w:eastAsia="Batang" w:hAnsi="Batang"/>
          <w:vertAlign w:val="superscript"/>
          <w:lang w:val="en-US"/>
        </w:rPr>
        <w:t>th</w:t>
      </w:r>
      <w:r>
        <w:rPr>
          <w:rFonts w:ascii="Batang" w:eastAsia="Batang" w:hAnsi="Batang"/>
          <w:lang w:val="en-US"/>
        </w:rPr>
        <w:t xml:space="preserve"> of October 2021</w:t>
      </w:r>
    </w:p>
    <w:p w14:paraId="4A24D7C2" w14:textId="0ED9AD4A" w:rsidR="00D202EF" w:rsidRPr="003E5D1E" w:rsidRDefault="003E5D1E" w:rsidP="0034159F">
      <w:pPr>
        <w:pStyle w:val="Listenabsatz"/>
        <w:numPr>
          <w:ilvl w:val="0"/>
          <w:numId w:val="2"/>
        </w:numPr>
        <w:jc w:val="both"/>
        <w:rPr>
          <w:rFonts w:ascii="Batang" w:eastAsia="Batang" w:hAnsi="Batang"/>
          <w:b/>
          <w:lang w:val="en-US"/>
        </w:rPr>
      </w:pPr>
      <w:r w:rsidRPr="003E5D1E">
        <w:rPr>
          <w:rFonts w:ascii="Batang" w:eastAsia="Batang" w:hAnsi="Batang"/>
          <w:lang w:val="en-US"/>
        </w:rPr>
        <w:t>The ONE HEALTH approach in the fight against NTDs. - Coordinator</w:t>
      </w:r>
      <w:r w:rsidR="00A4239C" w:rsidRPr="003E5D1E">
        <w:rPr>
          <w:rFonts w:ascii="Batang" w:eastAsia="Batang" w:hAnsi="Batang"/>
          <w:lang w:val="en-US"/>
        </w:rPr>
        <w:t xml:space="preserve">: </w:t>
      </w:r>
      <w:r w:rsidR="00790C80" w:rsidRPr="003E5D1E">
        <w:rPr>
          <w:rFonts w:ascii="Batang" w:eastAsia="Batang" w:hAnsi="Batang"/>
          <w:lang w:val="en-US"/>
        </w:rPr>
        <w:t xml:space="preserve"> </w:t>
      </w:r>
      <w:r w:rsidR="00790C80" w:rsidRPr="003E5D1E">
        <w:rPr>
          <w:rFonts w:ascii="Batang" w:eastAsia="Batang" w:hAnsi="Batang"/>
          <w:b/>
          <w:lang w:val="en-US"/>
        </w:rPr>
        <w:t xml:space="preserve">Stefania </w:t>
      </w:r>
      <w:proofErr w:type="spellStart"/>
      <w:r w:rsidR="00790C80" w:rsidRPr="003E5D1E">
        <w:rPr>
          <w:rFonts w:ascii="Batang" w:eastAsia="Batang" w:hAnsi="Batang"/>
          <w:b/>
          <w:lang w:val="en-US"/>
        </w:rPr>
        <w:t>Varani</w:t>
      </w:r>
      <w:proofErr w:type="spellEnd"/>
      <w:r w:rsidR="00790C80" w:rsidRPr="003E5D1E">
        <w:rPr>
          <w:rFonts w:ascii="Batang" w:eastAsia="Batang" w:hAnsi="Batang"/>
          <w:b/>
          <w:lang w:val="en-US"/>
        </w:rPr>
        <w:t>/</w:t>
      </w:r>
      <w:proofErr w:type="spellStart"/>
      <w:r w:rsidR="00790C80" w:rsidRPr="003E5D1E">
        <w:rPr>
          <w:rFonts w:ascii="Batang" w:eastAsia="Batang" w:hAnsi="Batang"/>
          <w:b/>
          <w:lang w:val="en-US"/>
        </w:rPr>
        <w:t>UniBo</w:t>
      </w:r>
      <w:proofErr w:type="spellEnd"/>
      <w:r w:rsidR="009A0C33" w:rsidRPr="003E5D1E">
        <w:rPr>
          <w:rFonts w:ascii="Batang" w:eastAsia="Batang" w:hAnsi="Batang"/>
          <w:b/>
          <w:lang w:val="en-US"/>
        </w:rPr>
        <w:t xml:space="preserve">– </w:t>
      </w:r>
      <w:r w:rsidRPr="003E5D1E">
        <w:rPr>
          <w:rFonts w:ascii="Batang" w:eastAsia="Batang" w:hAnsi="Batang"/>
          <w:lang w:val="en-US"/>
        </w:rPr>
        <w:t>on the</w:t>
      </w:r>
      <w:r w:rsidR="0034159F" w:rsidRPr="003E5D1E">
        <w:rPr>
          <w:rFonts w:ascii="Batang" w:eastAsia="Batang" w:hAnsi="Batang"/>
          <w:lang w:val="en-US"/>
        </w:rPr>
        <w:t xml:space="preserve"> </w:t>
      </w:r>
      <w:r w:rsidR="00683E49">
        <w:rPr>
          <w:rFonts w:ascii="Batang" w:eastAsia="Batang" w:hAnsi="Batang"/>
          <w:lang w:val="en-US"/>
        </w:rPr>
        <w:t xml:space="preserve">ONE HEALTH </w:t>
      </w:r>
      <w:r w:rsidRPr="003E5D1E">
        <w:rPr>
          <w:rFonts w:ascii="Batang" w:eastAsia="Batang" w:hAnsi="Batang"/>
          <w:lang w:val="en-US"/>
        </w:rPr>
        <w:t xml:space="preserve">DAY </w:t>
      </w:r>
      <w:r w:rsidR="00683E49">
        <w:rPr>
          <w:rFonts w:ascii="Batang" w:eastAsia="Batang" w:hAnsi="Batang"/>
          <w:b/>
          <w:lang w:val="en-US"/>
        </w:rPr>
        <w:t>3</w:t>
      </w:r>
      <w:r w:rsidR="00683E49">
        <w:rPr>
          <w:rFonts w:ascii="Batang" w:eastAsia="Batang" w:hAnsi="Batang"/>
          <w:b/>
          <w:vertAlign w:val="superscript"/>
          <w:lang w:val="en-US"/>
        </w:rPr>
        <w:t>rd</w:t>
      </w:r>
      <w:r>
        <w:rPr>
          <w:rFonts w:ascii="Batang" w:eastAsia="Batang" w:hAnsi="Batang"/>
          <w:b/>
          <w:lang w:val="en-US"/>
        </w:rPr>
        <w:t xml:space="preserve"> of </w:t>
      </w:r>
      <w:r w:rsidR="00683E49">
        <w:rPr>
          <w:rFonts w:ascii="Batang" w:eastAsia="Batang" w:hAnsi="Batang"/>
          <w:b/>
          <w:lang w:val="en-US"/>
        </w:rPr>
        <w:t>November</w:t>
      </w:r>
    </w:p>
    <w:p w14:paraId="45AA9C04" w14:textId="1E455513" w:rsidR="00D202EF" w:rsidRPr="000E3345" w:rsidRDefault="009A0C33" w:rsidP="00023493">
      <w:pPr>
        <w:pStyle w:val="Listenabsatz"/>
        <w:numPr>
          <w:ilvl w:val="0"/>
          <w:numId w:val="2"/>
        </w:numPr>
        <w:jc w:val="both"/>
        <w:rPr>
          <w:rFonts w:ascii="Batang" w:eastAsia="Batang" w:hAnsi="Batang"/>
          <w:lang w:val="en-US"/>
        </w:rPr>
      </w:pPr>
      <w:r w:rsidRPr="000E3345">
        <w:rPr>
          <w:rFonts w:ascii="Batang" w:eastAsia="Batang" w:hAnsi="Batang"/>
          <w:lang w:val="en-US"/>
        </w:rPr>
        <w:t xml:space="preserve">NTD day </w:t>
      </w:r>
      <w:r w:rsidRPr="000E3345">
        <w:rPr>
          <w:rFonts w:ascii="Batang" w:eastAsia="Batang" w:hAnsi="Batang"/>
          <w:b/>
          <w:lang w:val="en-US"/>
        </w:rPr>
        <w:t xml:space="preserve">– </w:t>
      </w:r>
      <w:r w:rsidR="008536C3" w:rsidRPr="000E3345">
        <w:rPr>
          <w:rFonts w:ascii="Batang" w:eastAsia="Batang" w:hAnsi="Batang"/>
          <w:lang w:val="en-US"/>
        </w:rPr>
        <w:t>Coordinator</w:t>
      </w:r>
      <w:r w:rsidR="008536C3" w:rsidRPr="000E3345">
        <w:rPr>
          <w:rFonts w:ascii="Batang" w:eastAsia="Batang" w:hAnsi="Batang"/>
          <w:b/>
          <w:lang w:val="en-US"/>
        </w:rPr>
        <w:t xml:space="preserve">: Daniela Fusco/BNITM </w:t>
      </w:r>
      <w:r w:rsidR="000E3345" w:rsidRPr="000E3345">
        <w:rPr>
          <w:rFonts w:ascii="Batang" w:eastAsia="Batang" w:hAnsi="Batang"/>
          <w:b/>
          <w:lang w:val="en-US"/>
        </w:rPr>
        <w:t>–</w:t>
      </w:r>
      <w:r w:rsidR="008536C3" w:rsidRPr="000E3345">
        <w:rPr>
          <w:rFonts w:ascii="Batang" w:eastAsia="Batang" w:hAnsi="Batang"/>
          <w:b/>
          <w:lang w:val="en-US"/>
        </w:rPr>
        <w:t xml:space="preserve"> </w:t>
      </w:r>
      <w:r w:rsidR="000E3345" w:rsidRPr="000E3345">
        <w:rPr>
          <w:rFonts w:ascii="Batang" w:eastAsia="Batang" w:hAnsi="Batang"/>
          <w:lang w:val="en-US"/>
        </w:rPr>
        <w:t>on the w</w:t>
      </w:r>
      <w:r w:rsidR="000E3345">
        <w:rPr>
          <w:rFonts w:ascii="Batang" w:eastAsia="Batang" w:hAnsi="Batang"/>
          <w:lang w:val="en-US"/>
        </w:rPr>
        <w:t xml:space="preserve">orld </w:t>
      </w:r>
      <w:r w:rsidR="008536C3" w:rsidRPr="000E3345">
        <w:rPr>
          <w:rFonts w:ascii="Batang" w:eastAsia="Batang" w:hAnsi="Batang"/>
          <w:lang w:val="en-US"/>
        </w:rPr>
        <w:t>NTD</w:t>
      </w:r>
      <w:r w:rsidR="008536C3" w:rsidRPr="000E3345">
        <w:rPr>
          <w:rFonts w:ascii="Batang" w:eastAsia="Batang" w:hAnsi="Batang"/>
          <w:b/>
          <w:lang w:val="en-US"/>
        </w:rPr>
        <w:t xml:space="preserve"> </w:t>
      </w:r>
      <w:r w:rsidR="000E3345" w:rsidRPr="000E3345">
        <w:rPr>
          <w:rFonts w:ascii="Batang" w:eastAsia="Batang" w:hAnsi="Batang"/>
          <w:lang w:val="en-US"/>
        </w:rPr>
        <w:t>day</w:t>
      </w:r>
      <w:r w:rsidR="000E3345">
        <w:rPr>
          <w:rFonts w:ascii="Batang" w:eastAsia="Batang" w:hAnsi="Batang"/>
          <w:b/>
          <w:lang w:val="en-US"/>
        </w:rPr>
        <w:t xml:space="preserve"> </w:t>
      </w:r>
      <w:r w:rsidRPr="000E3345">
        <w:rPr>
          <w:rFonts w:ascii="Batang" w:eastAsia="Batang" w:hAnsi="Batang"/>
          <w:b/>
          <w:lang w:val="en-US"/>
        </w:rPr>
        <w:t>3</w:t>
      </w:r>
      <w:r w:rsidR="00BB5CE8" w:rsidRPr="000E3345">
        <w:rPr>
          <w:rFonts w:ascii="Batang" w:eastAsia="Batang" w:hAnsi="Batang"/>
          <w:b/>
          <w:lang w:val="en-US"/>
        </w:rPr>
        <w:t>0</w:t>
      </w:r>
      <w:r w:rsidR="000E3345" w:rsidRPr="000E3345">
        <w:rPr>
          <w:rFonts w:ascii="Batang" w:eastAsia="Batang" w:hAnsi="Batang"/>
          <w:b/>
          <w:vertAlign w:val="superscript"/>
          <w:lang w:val="en-US"/>
        </w:rPr>
        <w:t>th</w:t>
      </w:r>
      <w:r w:rsidR="000E3345">
        <w:rPr>
          <w:rFonts w:ascii="Batang" w:eastAsia="Batang" w:hAnsi="Batang"/>
          <w:b/>
          <w:lang w:val="en-US"/>
        </w:rPr>
        <w:t xml:space="preserve"> of January </w:t>
      </w:r>
      <w:r w:rsidRPr="000E3345">
        <w:rPr>
          <w:rFonts w:ascii="Batang" w:eastAsia="Batang" w:hAnsi="Batang"/>
          <w:b/>
          <w:lang w:val="en-US"/>
        </w:rPr>
        <w:t xml:space="preserve"> </w:t>
      </w:r>
    </w:p>
    <w:p w14:paraId="747BDC40" w14:textId="1FFA823C" w:rsidR="00CD51B0" w:rsidRPr="000E3345" w:rsidRDefault="00CD51B0" w:rsidP="00165990">
      <w:pPr>
        <w:jc w:val="both"/>
        <w:rPr>
          <w:rFonts w:ascii="Batang" w:eastAsia="Batang" w:hAnsi="Batang"/>
          <w:b/>
          <w:lang w:val="en-US"/>
        </w:rPr>
      </w:pPr>
    </w:p>
    <w:p w14:paraId="6862ECC5" w14:textId="616880DF" w:rsidR="00110641" w:rsidRPr="0074341A" w:rsidRDefault="00110641" w:rsidP="00165990">
      <w:pPr>
        <w:jc w:val="both"/>
        <w:rPr>
          <w:rFonts w:ascii="Batang" w:eastAsia="Batang" w:hAnsi="Batang"/>
          <w:b/>
          <w:lang w:val="en-US"/>
        </w:rPr>
      </w:pPr>
      <w:r w:rsidRPr="0074341A">
        <w:rPr>
          <w:rFonts w:ascii="Batang" w:eastAsia="Batang" w:hAnsi="Batang"/>
          <w:b/>
          <w:lang w:val="en-US"/>
        </w:rPr>
        <w:t>Format:</w:t>
      </w:r>
    </w:p>
    <w:p w14:paraId="0124D830" w14:textId="7D864F7F" w:rsidR="00110641" w:rsidRPr="0074341A" w:rsidRDefault="00110641" w:rsidP="00165990">
      <w:pPr>
        <w:jc w:val="both"/>
        <w:rPr>
          <w:rFonts w:ascii="Batang" w:eastAsia="Batang" w:hAnsi="Batang"/>
          <w:b/>
          <w:lang w:val="en-US"/>
        </w:rPr>
      </w:pPr>
    </w:p>
    <w:p w14:paraId="24A4C5D5" w14:textId="3F8B5D99" w:rsidR="00110641" w:rsidRPr="0074341A" w:rsidRDefault="00057D7E" w:rsidP="00165990">
      <w:pPr>
        <w:jc w:val="both"/>
        <w:rPr>
          <w:rFonts w:ascii="Batang" w:eastAsia="Batang" w:hAnsi="Batang"/>
          <w:lang w:val="en-US"/>
        </w:rPr>
      </w:pPr>
      <w:r>
        <w:rPr>
          <w:rFonts w:ascii="Batang" w:eastAsia="Batang" w:hAnsi="Batang"/>
          <w:lang w:val="en-US"/>
        </w:rPr>
        <w:t>On line debate</w:t>
      </w:r>
    </w:p>
    <w:p w14:paraId="0AB9D9C7" w14:textId="16E46E7A" w:rsidR="00110641" w:rsidRPr="0074341A" w:rsidRDefault="00110641" w:rsidP="00165990">
      <w:pPr>
        <w:jc w:val="both"/>
        <w:rPr>
          <w:rFonts w:ascii="Batang" w:eastAsia="Batang" w:hAnsi="Batang"/>
          <w:lang w:val="en-US"/>
        </w:rPr>
      </w:pPr>
    </w:p>
    <w:p w14:paraId="546F073A" w14:textId="2A957844" w:rsidR="00110641" w:rsidRPr="0074341A" w:rsidRDefault="00110641" w:rsidP="00165990">
      <w:pPr>
        <w:jc w:val="both"/>
        <w:rPr>
          <w:rFonts w:ascii="Batang" w:eastAsia="Batang" w:hAnsi="Batang"/>
          <w:b/>
          <w:lang w:val="en-US"/>
        </w:rPr>
      </w:pPr>
      <w:r w:rsidRPr="0074341A">
        <w:rPr>
          <w:rFonts w:ascii="Batang" w:eastAsia="Batang" w:hAnsi="Batang"/>
          <w:b/>
          <w:lang w:val="en-US"/>
        </w:rPr>
        <w:t>Target group:</w:t>
      </w:r>
    </w:p>
    <w:p w14:paraId="7CD4EF31" w14:textId="0FE93340" w:rsidR="00110641" w:rsidRPr="0074341A" w:rsidRDefault="00110641" w:rsidP="00165990">
      <w:pPr>
        <w:jc w:val="both"/>
        <w:rPr>
          <w:rFonts w:ascii="Batang" w:eastAsia="Batang" w:hAnsi="Batang"/>
          <w:lang w:val="en-US"/>
        </w:rPr>
      </w:pPr>
    </w:p>
    <w:p w14:paraId="6DB5EEDD" w14:textId="25B9F811" w:rsidR="00110641" w:rsidRPr="00BD0E8E" w:rsidRDefault="00BD0E8E" w:rsidP="00165990">
      <w:pPr>
        <w:jc w:val="both"/>
        <w:rPr>
          <w:rFonts w:ascii="Batang" w:eastAsia="Batang" w:hAnsi="Batang"/>
          <w:lang w:val="en-US"/>
        </w:rPr>
      </w:pPr>
      <w:r>
        <w:rPr>
          <w:rFonts w:ascii="Batang" w:eastAsia="Batang" w:hAnsi="Batang"/>
          <w:lang w:val="en-US"/>
        </w:rPr>
        <w:t>Academy</w:t>
      </w:r>
      <w:r w:rsidR="0002261F" w:rsidRPr="00BD0E8E">
        <w:rPr>
          <w:rFonts w:ascii="Batang" w:eastAsia="Batang" w:hAnsi="Batang"/>
          <w:lang w:val="en-US"/>
        </w:rPr>
        <w:t xml:space="preserve">, </w:t>
      </w:r>
      <w:r w:rsidRPr="00BD0E8E">
        <w:rPr>
          <w:rFonts w:ascii="Batang" w:eastAsia="Batang" w:hAnsi="Batang"/>
          <w:lang w:val="en-US"/>
        </w:rPr>
        <w:t xml:space="preserve">sectoral </w:t>
      </w:r>
      <w:proofErr w:type="spellStart"/>
      <w:r w:rsidRPr="00BD0E8E">
        <w:rPr>
          <w:rFonts w:ascii="Batang" w:eastAsia="Batang" w:hAnsi="Batang"/>
          <w:lang w:val="en-US"/>
        </w:rPr>
        <w:t>organisations</w:t>
      </w:r>
      <w:proofErr w:type="spellEnd"/>
      <w:r w:rsidR="00110641" w:rsidRPr="00BD0E8E">
        <w:rPr>
          <w:rFonts w:ascii="Batang" w:eastAsia="Batang" w:hAnsi="Batang"/>
          <w:lang w:val="en-US"/>
        </w:rPr>
        <w:t xml:space="preserve"> </w:t>
      </w:r>
      <w:r w:rsidRPr="00BD0E8E">
        <w:rPr>
          <w:rFonts w:ascii="Batang" w:eastAsia="Batang" w:hAnsi="Batang"/>
          <w:lang w:val="en-US"/>
        </w:rPr>
        <w:t>and</w:t>
      </w:r>
      <w:r w:rsidR="00110641" w:rsidRPr="00BD0E8E">
        <w:rPr>
          <w:rFonts w:ascii="Batang" w:eastAsia="Batang" w:hAnsi="Batang"/>
          <w:lang w:val="en-US"/>
        </w:rPr>
        <w:t xml:space="preserve"> </w:t>
      </w:r>
      <w:r w:rsidRPr="00BD0E8E">
        <w:rPr>
          <w:rFonts w:ascii="Batang" w:eastAsia="Batang" w:hAnsi="Batang"/>
          <w:lang w:val="en-US"/>
        </w:rPr>
        <w:t>N</w:t>
      </w:r>
      <w:r>
        <w:rPr>
          <w:rFonts w:ascii="Batang" w:eastAsia="Batang" w:hAnsi="Batang"/>
          <w:lang w:val="en-US"/>
        </w:rPr>
        <w:t>GOs</w:t>
      </w:r>
    </w:p>
    <w:p w14:paraId="449909A3" w14:textId="12EC19B9" w:rsidR="0002261F" w:rsidRPr="00CD0D2A" w:rsidRDefault="00CD0D2A" w:rsidP="00165990">
      <w:pPr>
        <w:jc w:val="both"/>
        <w:rPr>
          <w:rFonts w:ascii="Batang" w:eastAsia="Batang" w:hAnsi="Batang"/>
          <w:lang w:val="en-US"/>
        </w:rPr>
      </w:pPr>
      <w:r w:rsidRPr="00CD0D2A">
        <w:rPr>
          <w:rFonts w:ascii="Batang" w:eastAsia="Batang" w:hAnsi="Batang"/>
          <w:lang w:val="en-US"/>
        </w:rPr>
        <w:t>For the</w:t>
      </w:r>
      <w:r w:rsidR="0002261F" w:rsidRPr="00CD0D2A">
        <w:rPr>
          <w:rFonts w:ascii="Batang" w:eastAsia="Batang" w:hAnsi="Batang"/>
          <w:lang w:val="en-US"/>
        </w:rPr>
        <w:t xml:space="preserve"> NTD day </w:t>
      </w:r>
      <w:r w:rsidRPr="00CD0D2A">
        <w:rPr>
          <w:rFonts w:ascii="Batang" w:eastAsia="Batang" w:hAnsi="Batang"/>
          <w:lang w:val="en-US"/>
        </w:rPr>
        <w:t>general population</w:t>
      </w:r>
      <w:r w:rsidR="0002261F" w:rsidRPr="00CD0D2A">
        <w:rPr>
          <w:rFonts w:ascii="Batang" w:eastAsia="Batang" w:hAnsi="Batang"/>
          <w:lang w:val="en-US"/>
        </w:rPr>
        <w:t xml:space="preserve"> (</w:t>
      </w:r>
      <w:r w:rsidRPr="00CD0D2A">
        <w:rPr>
          <w:rFonts w:ascii="Batang" w:eastAsia="Batang" w:hAnsi="Batang"/>
          <w:lang w:val="en-US"/>
        </w:rPr>
        <w:t>dissemination event</w:t>
      </w:r>
      <w:r w:rsidR="0002261F" w:rsidRPr="00CD0D2A">
        <w:rPr>
          <w:rFonts w:ascii="Batang" w:eastAsia="Batang" w:hAnsi="Batang"/>
          <w:lang w:val="en-US"/>
        </w:rPr>
        <w:t xml:space="preserve">) </w:t>
      </w:r>
      <w:r w:rsidRPr="00CD0D2A">
        <w:rPr>
          <w:rFonts w:ascii="Batang" w:eastAsia="Batang" w:hAnsi="Batang"/>
          <w:lang w:val="en-US"/>
        </w:rPr>
        <w:t>as the main objective is awareness.</w:t>
      </w:r>
    </w:p>
    <w:p w14:paraId="6B61A945" w14:textId="0DF3073C" w:rsidR="007128C6" w:rsidRPr="00CD0D2A" w:rsidRDefault="007128C6" w:rsidP="00F558FF">
      <w:pPr>
        <w:jc w:val="both"/>
        <w:rPr>
          <w:rFonts w:ascii="Batang" w:eastAsia="Batang" w:hAnsi="Batang"/>
          <w:lang w:val="en-US"/>
        </w:rPr>
      </w:pPr>
    </w:p>
    <w:p w14:paraId="451A0636" w14:textId="05F607EE" w:rsidR="00963A5E" w:rsidRPr="00CD0D2A" w:rsidRDefault="00CD0D2A" w:rsidP="00F558FF">
      <w:pPr>
        <w:jc w:val="both"/>
        <w:rPr>
          <w:rFonts w:ascii="Batang" w:eastAsia="Batang" w:hAnsi="Batang"/>
          <w:b/>
          <w:lang w:val="en-US"/>
        </w:rPr>
      </w:pPr>
      <w:r w:rsidRPr="00CD0D2A">
        <w:rPr>
          <w:rFonts w:ascii="Batang" w:eastAsia="Batang" w:hAnsi="Batang"/>
          <w:b/>
          <w:lang w:val="en-US"/>
        </w:rPr>
        <w:t>Language</w:t>
      </w:r>
      <w:r w:rsidR="00110641" w:rsidRPr="00CD0D2A">
        <w:rPr>
          <w:rFonts w:ascii="Batang" w:eastAsia="Batang" w:hAnsi="Batang"/>
          <w:b/>
          <w:lang w:val="en-US"/>
        </w:rPr>
        <w:t>:</w:t>
      </w:r>
      <w:r w:rsidR="00C32A44" w:rsidRPr="00CD0D2A">
        <w:rPr>
          <w:rFonts w:ascii="Batang" w:eastAsia="Batang" w:hAnsi="Batang"/>
          <w:b/>
          <w:lang w:val="en-US"/>
        </w:rPr>
        <w:t xml:space="preserve"> </w:t>
      </w:r>
    </w:p>
    <w:p w14:paraId="3D333067" w14:textId="401A6794" w:rsidR="00DC51E2" w:rsidRPr="00B53D59" w:rsidRDefault="00CD0D2A" w:rsidP="00F558FF">
      <w:pPr>
        <w:jc w:val="both"/>
        <w:rPr>
          <w:rFonts w:ascii="Batang" w:eastAsia="Batang" w:hAnsi="Batang"/>
          <w:lang w:val="en-US"/>
        </w:rPr>
      </w:pPr>
      <w:r w:rsidRPr="00CD0D2A">
        <w:rPr>
          <w:rFonts w:ascii="Batang" w:eastAsia="Batang" w:hAnsi="Batang"/>
          <w:lang w:val="en-US"/>
        </w:rPr>
        <w:t>English except for the NTD which will be in Italian considering the lay audience.</w:t>
      </w:r>
    </w:p>
    <w:sectPr w:rsidR="00DC51E2" w:rsidRPr="00B53D59" w:rsidSect="00D21A98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6037B" w14:textId="77777777" w:rsidR="00C931D1" w:rsidRDefault="00C931D1" w:rsidP="002B7583">
      <w:r>
        <w:separator/>
      </w:r>
    </w:p>
  </w:endnote>
  <w:endnote w:type="continuationSeparator" w:id="0">
    <w:p w14:paraId="00190E46" w14:textId="77777777" w:rsidR="00C931D1" w:rsidRDefault="00C931D1" w:rsidP="002B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66FC2" w14:textId="77777777" w:rsidR="00C931D1" w:rsidRDefault="00C931D1" w:rsidP="002B7583">
      <w:r>
        <w:separator/>
      </w:r>
    </w:p>
  </w:footnote>
  <w:footnote w:type="continuationSeparator" w:id="0">
    <w:p w14:paraId="60A31760" w14:textId="77777777" w:rsidR="00C931D1" w:rsidRDefault="00C931D1" w:rsidP="002B7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08B8" w14:textId="666F11CA" w:rsidR="0063430C" w:rsidRPr="0063430C" w:rsidRDefault="0063430C" w:rsidP="0063430C">
    <w:pPr>
      <w:rPr>
        <w:rFonts w:ascii="Times New Roman" w:eastAsia="Times New Roman" w:hAnsi="Times New Roman" w:cs="Times New Roman"/>
        <w:lang w:eastAsia="it-IT"/>
      </w:rPr>
    </w:pPr>
  </w:p>
  <w:p w14:paraId="166D6E3C" w14:textId="4E0A67DF" w:rsidR="002B7583" w:rsidRPr="009B5675" w:rsidRDefault="002B7583">
    <w:pPr>
      <w:pStyle w:val="Kopfzeile"/>
      <w:rPr>
        <w:rFonts w:ascii="Batang" w:eastAsia="Batang" w:hAnsi="Batang"/>
        <w:i/>
      </w:rPr>
    </w:pPr>
    <w:r>
      <w:rPr>
        <w:rFonts w:ascii="Times New Roman" w:eastAsia="Times New Roman" w:hAnsi="Times New Roman" w:cs="Times New Roman"/>
        <w:lang w:eastAsia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4182A"/>
    <w:multiLevelType w:val="hybridMultilevel"/>
    <w:tmpl w:val="AC48C3F8"/>
    <w:lvl w:ilvl="0" w:tplc="D200D7C2">
      <w:start w:val="4"/>
      <w:numFmt w:val="bullet"/>
      <w:lvlText w:val="-"/>
      <w:lvlJc w:val="left"/>
      <w:pPr>
        <w:ind w:left="720" w:hanging="360"/>
      </w:pPr>
      <w:rPr>
        <w:rFonts w:ascii="Batang" w:eastAsia="Batang" w:hAnsi="Batang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817F9"/>
    <w:multiLevelType w:val="hybridMultilevel"/>
    <w:tmpl w:val="BB0098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D870F8"/>
    <w:multiLevelType w:val="hybridMultilevel"/>
    <w:tmpl w:val="A124833C"/>
    <w:lvl w:ilvl="0" w:tplc="0032E4B6">
      <w:numFmt w:val="bullet"/>
      <w:lvlText w:val="-"/>
      <w:lvlJc w:val="left"/>
      <w:pPr>
        <w:ind w:left="720" w:hanging="360"/>
      </w:pPr>
      <w:rPr>
        <w:rFonts w:ascii="Batang" w:eastAsia="Batang" w:hAnsi="Batang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24052">
    <w:abstractNumId w:val="2"/>
  </w:num>
  <w:num w:numId="2" w16cid:durableId="1019895197">
    <w:abstractNumId w:val="0"/>
  </w:num>
  <w:num w:numId="3" w16cid:durableId="666902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83"/>
    <w:rsid w:val="0002261F"/>
    <w:rsid w:val="00023493"/>
    <w:rsid w:val="000511F6"/>
    <w:rsid w:val="00053B47"/>
    <w:rsid w:val="00057D7E"/>
    <w:rsid w:val="000E3345"/>
    <w:rsid w:val="00110641"/>
    <w:rsid w:val="00132D33"/>
    <w:rsid w:val="00165990"/>
    <w:rsid w:val="001D13D5"/>
    <w:rsid w:val="001D4651"/>
    <w:rsid w:val="001F3524"/>
    <w:rsid w:val="0022279A"/>
    <w:rsid w:val="00227E59"/>
    <w:rsid w:val="002472BD"/>
    <w:rsid w:val="00261F07"/>
    <w:rsid w:val="002873A5"/>
    <w:rsid w:val="00291809"/>
    <w:rsid w:val="00292157"/>
    <w:rsid w:val="002A7419"/>
    <w:rsid w:val="002B7583"/>
    <w:rsid w:val="002D76A4"/>
    <w:rsid w:val="0034159F"/>
    <w:rsid w:val="003720A9"/>
    <w:rsid w:val="00392DC0"/>
    <w:rsid w:val="003B2B33"/>
    <w:rsid w:val="003C5059"/>
    <w:rsid w:val="003E3519"/>
    <w:rsid w:val="003E5D1E"/>
    <w:rsid w:val="0042182B"/>
    <w:rsid w:val="00463247"/>
    <w:rsid w:val="004C1E02"/>
    <w:rsid w:val="0053454D"/>
    <w:rsid w:val="0057340F"/>
    <w:rsid w:val="005C5C74"/>
    <w:rsid w:val="00611BD6"/>
    <w:rsid w:val="0063430C"/>
    <w:rsid w:val="006709DA"/>
    <w:rsid w:val="00683E49"/>
    <w:rsid w:val="00686C2C"/>
    <w:rsid w:val="00691E27"/>
    <w:rsid w:val="006D4F49"/>
    <w:rsid w:val="007128C6"/>
    <w:rsid w:val="0074341A"/>
    <w:rsid w:val="007473A3"/>
    <w:rsid w:val="0075712F"/>
    <w:rsid w:val="00790C80"/>
    <w:rsid w:val="008536C3"/>
    <w:rsid w:val="00877794"/>
    <w:rsid w:val="008A58C2"/>
    <w:rsid w:val="008A62F6"/>
    <w:rsid w:val="00963A5E"/>
    <w:rsid w:val="0099114F"/>
    <w:rsid w:val="009A0C33"/>
    <w:rsid w:val="009B5675"/>
    <w:rsid w:val="00A16FF2"/>
    <w:rsid w:val="00A3770D"/>
    <w:rsid w:val="00A4239C"/>
    <w:rsid w:val="00A820EB"/>
    <w:rsid w:val="00B53D59"/>
    <w:rsid w:val="00B904E1"/>
    <w:rsid w:val="00BA60FC"/>
    <w:rsid w:val="00BB5CE8"/>
    <w:rsid w:val="00BD0E8E"/>
    <w:rsid w:val="00C32A44"/>
    <w:rsid w:val="00C7137E"/>
    <w:rsid w:val="00C80B8B"/>
    <w:rsid w:val="00C931D1"/>
    <w:rsid w:val="00CA7484"/>
    <w:rsid w:val="00CD0D2A"/>
    <w:rsid w:val="00CD51B0"/>
    <w:rsid w:val="00CF19F8"/>
    <w:rsid w:val="00D07845"/>
    <w:rsid w:val="00D202EF"/>
    <w:rsid w:val="00D21A98"/>
    <w:rsid w:val="00D26D9F"/>
    <w:rsid w:val="00D3143B"/>
    <w:rsid w:val="00DC51E2"/>
    <w:rsid w:val="00DE118A"/>
    <w:rsid w:val="00E0647C"/>
    <w:rsid w:val="00E43439"/>
    <w:rsid w:val="00E442E9"/>
    <w:rsid w:val="00E7106D"/>
    <w:rsid w:val="00E81857"/>
    <w:rsid w:val="00E938BC"/>
    <w:rsid w:val="00EF46E3"/>
    <w:rsid w:val="00F477F3"/>
    <w:rsid w:val="00F558FF"/>
    <w:rsid w:val="00F9098D"/>
    <w:rsid w:val="00FA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0CA2"/>
  <w15:chartTrackingRefBased/>
  <w15:docId w15:val="{0DFDF915-B338-DD4A-9CB9-F949E403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7583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7583"/>
  </w:style>
  <w:style w:type="paragraph" w:styleId="Fuzeile">
    <w:name w:val="footer"/>
    <w:basedOn w:val="Standard"/>
    <w:link w:val="FuzeileZchn"/>
    <w:uiPriority w:val="99"/>
    <w:unhideWhenUsed/>
    <w:rsid w:val="002B7583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7583"/>
  </w:style>
  <w:style w:type="character" w:styleId="Hyperlink">
    <w:name w:val="Hyperlink"/>
    <w:basedOn w:val="Absatz-Standardschriftart"/>
    <w:uiPriority w:val="99"/>
    <w:unhideWhenUsed/>
    <w:rsid w:val="00D26D9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6D9F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D26D9F"/>
    <w:rPr>
      <w:i/>
      <w:iCs/>
    </w:rPr>
  </w:style>
  <w:style w:type="paragraph" w:styleId="Listenabsatz">
    <w:name w:val="List Paragraph"/>
    <w:basedOn w:val="Standard"/>
    <w:uiPriority w:val="34"/>
    <w:qFormat/>
    <w:rsid w:val="007128C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234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34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34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34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349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49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349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2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1B5292-8AB5-7148-A270-9CD5F630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Jenny Kettenbeil</cp:lastModifiedBy>
  <cp:revision>2</cp:revision>
  <dcterms:created xsi:type="dcterms:W3CDTF">2022-04-26T05:51:00Z</dcterms:created>
  <dcterms:modified xsi:type="dcterms:W3CDTF">2022-04-26T05:51:00Z</dcterms:modified>
</cp:coreProperties>
</file>